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9DA80FC" w:rsidR="000719E3" w:rsidRDefault="2404A6A8">
      <w:pPr>
        <w:jc w:val="center"/>
        <w:rPr>
          <w:rFonts w:ascii="Arial" w:eastAsia="Arial" w:hAnsi="Arial" w:cs="Arial"/>
          <w:sz w:val="28"/>
          <w:szCs w:val="28"/>
        </w:rPr>
      </w:pPr>
      <w:r w:rsidRPr="2404A6A8">
        <w:rPr>
          <w:rFonts w:ascii="Arial" w:eastAsia="Arial" w:hAnsi="Arial" w:cs="Arial"/>
          <w:b/>
          <w:bCs/>
          <w:sz w:val="28"/>
          <w:szCs w:val="28"/>
        </w:rPr>
        <w:t>202</w:t>
      </w:r>
      <w:r w:rsidR="00B506C8">
        <w:rPr>
          <w:rFonts w:ascii="Arial" w:eastAsia="Arial" w:hAnsi="Arial" w:cs="Arial"/>
          <w:b/>
          <w:bCs/>
          <w:sz w:val="28"/>
          <w:szCs w:val="28"/>
        </w:rPr>
        <w:t>6</w:t>
      </w:r>
      <w:r w:rsidRPr="2404A6A8">
        <w:rPr>
          <w:rFonts w:ascii="Arial" w:eastAsia="Arial" w:hAnsi="Arial" w:cs="Arial"/>
          <w:b/>
          <w:bCs/>
          <w:sz w:val="28"/>
          <w:szCs w:val="28"/>
        </w:rPr>
        <w:t xml:space="preserve"> FCCLA STATE LEADERSHIP CONFERENCE</w:t>
      </w:r>
    </w:p>
    <w:p w14:paraId="00000002" w14:textId="77777777" w:rsidR="000719E3" w:rsidRDefault="00373C46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LOCAL MEMBER CODE OF CONDUCT</w:t>
      </w:r>
    </w:p>
    <w:p w14:paraId="00000003" w14:textId="77777777" w:rsidR="000719E3" w:rsidRDefault="000719E3">
      <w:pPr>
        <w:rPr>
          <w:rFonts w:ascii="Arial" w:eastAsia="Arial" w:hAnsi="Arial" w:cs="Arial"/>
          <w:sz w:val="21"/>
          <w:szCs w:val="21"/>
        </w:rPr>
      </w:pPr>
    </w:p>
    <w:p w14:paraId="00000004" w14:textId="77777777" w:rsidR="000719E3" w:rsidRDefault="00373C46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1.     Participants shall dress in appropriate business-like </w:t>
      </w:r>
      <w:proofErr w:type="gramStart"/>
      <w:r>
        <w:rPr>
          <w:rFonts w:ascii="Arial" w:eastAsia="Arial" w:hAnsi="Arial" w:cs="Arial"/>
          <w:sz w:val="21"/>
          <w:szCs w:val="21"/>
        </w:rPr>
        <w:t>attire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for general sessions, workshops, competitive events,  </w:t>
      </w:r>
    </w:p>
    <w:p w14:paraId="00000005" w14:textId="77777777" w:rsidR="000719E3" w:rsidRDefault="00373C46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     and meals. (</w:t>
      </w:r>
      <w:r>
        <w:rPr>
          <w:rFonts w:ascii="Arial" w:eastAsia="Arial" w:hAnsi="Arial" w:cs="Arial"/>
          <w:sz w:val="21"/>
          <w:szCs w:val="21"/>
          <w:u w:val="single"/>
        </w:rPr>
        <w:t>Jeans, leggings, midriff tops, tank tops, sneakers, work boots, Uggs, etc. are not appropriate.</w:t>
      </w:r>
      <w:r>
        <w:rPr>
          <w:rFonts w:ascii="Arial" w:eastAsia="Arial" w:hAnsi="Arial" w:cs="Arial"/>
          <w:sz w:val="21"/>
          <w:szCs w:val="21"/>
        </w:rPr>
        <w:t xml:space="preserve">)  </w:t>
      </w:r>
    </w:p>
    <w:p w14:paraId="00000006" w14:textId="77777777" w:rsidR="000719E3" w:rsidRDefault="00373C46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     Clothing that is too tight, too short and/or too revealing is not business attire.   </w:t>
      </w:r>
    </w:p>
    <w:p w14:paraId="00000007" w14:textId="77777777" w:rsidR="000719E3" w:rsidRDefault="00373C46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2.     Identification badges shall be </w:t>
      </w:r>
      <w:proofErr w:type="gramStart"/>
      <w:r>
        <w:rPr>
          <w:rFonts w:ascii="Arial" w:eastAsia="Arial" w:hAnsi="Arial" w:cs="Arial"/>
          <w:sz w:val="21"/>
          <w:szCs w:val="21"/>
        </w:rPr>
        <w:t>worn visibly at all times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during the conference.</w:t>
      </w:r>
    </w:p>
    <w:p w14:paraId="00000008" w14:textId="77777777" w:rsidR="000719E3" w:rsidRDefault="00373C46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3.     Participants shall respect the rights and safety of other hotel guests and conference attendees.</w:t>
      </w:r>
    </w:p>
    <w:p w14:paraId="00000009" w14:textId="77777777" w:rsidR="000719E3" w:rsidRDefault="00373C46">
      <w:pPr>
        <w:tabs>
          <w:tab w:val="left" w:pos="630"/>
        </w:tabs>
        <w:ind w:left="450" w:hanging="45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4.     Participants shall behave in a courteous and respectful manner, refraining from language and actions that  </w:t>
      </w:r>
    </w:p>
    <w:p w14:paraId="0000000A" w14:textId="77777777" w:rsidR="000719E3" w:rsidRDefault="00373C46">
      <w:pPr>
        <w:tabs>
          <w:tab w:val="left" w:pos="630"/>
        </w:tabs>
        <w:ind w:left="450" w:hanging="45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     might bring discredit upon the FCCLA association.</w:t>
      </w:r>
    </w:p>
    <w:p w14:paraId="0000000B" w14:textId="77777777" w:rsidR="000719E3" w:rsidRDefault="00373C46">
      <w:pPr>
        <w:tabs>
          <w:tab w:val="left" w:pos="630"/>
        </w:tabs>
        <w:ind w:left="450" w:hanging="45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5.     Participants shall refrain from verbal, physical, or sexual harassment and hazing or name-calling. </w:t>
      </w:r>
    </w:p>
    <w:p w14:paraId="0000000C" w14:textId="77777777" w:rsidR="000719E3" w:rsidRDefault="00373C46">
      <w:pPr>
        <w:ind w:left="540" w:hanging="54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6.     Participants are required to participate fully in all appropriate conference activities, general sessions,</w:t>
      </w:r>
    </w:p>
    <w:p w14:paraId="0000000D" w14:textId="77777777" w:rsidR="000719E3" w:rsidRDefault="00373C46">
      <w:pPr>
        <w:ind w:left="540" w:hanging="54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     workshops, business meetings, meals, etc. for which he/she has responsibility.</w:t>
      </w:r>
    </w:p>
    <w:p w14:paraId="0000000E" w14:textId="77777777" w:rsidR="000719E3" w:rsidRDefault="00373C46">
      <w:pPr>
        <w:ind w:left="720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7.     Attendees shall participate and pay attention in workshops and refrain from speaking out of turn. </w:t>
      </w:r>
    </w:p>
    <w:p w14:paraId="0000000F" w14:textId="77777777" w:rsidR="000719E3" w:rsidRDefault="00373C46">
      <w:pPr>
        <w:ind w:left="720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     Disrupting a speaker or other members in a session is not acceptable.</w:t>
      </w:r>
    </w:p>
    <w:p w14:paraId="00000010" w14:textId="77777777" w:rsidR="000719E3" w:rsidRDefault="00373C46">
      <w:pPr>
        <w:ind w:left="720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8.     Participants will exercise table manners during meal functions and give the speaker their attention.  Talking</w:t>
      </w:r>
    </w:p>
    <w:p w14:paraId="00000011" w14:textId="77777777" w:rsidR="000719E3" w:rsidRDefault="00373C46">
      <w:pPr>
        <w:ind w:left="720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     </w:t>
      </w:r>
      <w:proofErr w:type="gramStart"/>
      <w:r>
        <w:rPr>
          <w:rFonts w:ascii="Arial" w:eastAsia="Arial" w:hAnsi="Arial" w:cs="Arial"/>
          <w:sz w:val="21"/>
          <w:szCs w:val="21"/>
        </w:rPr>
        <w:t>during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general sessions when a speaker is addressing the </w:t>
      </w:r>
      <w:proofErr w:type="gramStart"/>
      <w:r>
        <w:rPr>
          <w:rFonts w:ascii="Arial" w:eastAsia="Arial" w:hAnsi="Arial" w:cs="Arial"/>
          <w:sz w:val="21"/>
          <w:szCs w:val="21"/>
        </w:rPr>
        <w:t>audience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is disruptive.  Members who disrupt</w:t>
      </w:r>
    </w:p>
    <w:p w14:paraId="00000012" w14:textId="77777777" w:rsidR="000719E3" w:rsidRDefault="00373C46">
      <w:pPr>
        <w:ind w:left="720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     speakers will be asked to leave. </w:t>
      </w:r>
    </w:p>
    <w:p w14:paraId="00000013" w14:textId="77777777" w:rsidR="000719E3" w:rsidRDefault="00373C46">
      <w:pPr>
        <w:ind w:left="720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9.     Participants should be prompt and prepared for all activities.</w:t>
      </w:r>
    </w:p>
    <w:p w14:paraId="00000014" w14:textId="77777777" w:rsidR="000719E3" w:rsidRDefault="00373C46">
      <w:pPr>
        <w:ind w:left="450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10.     A local member shall stay at the designated hotel during the conference and shall keep his/her chapter   </w:t>
      </w:r>
    </w:p>
    <w:p w14:paraId="00000015" w14:textId="77777777" w:rsidR="000719E3" w:rsidRDefault="00373C46">
      <w:pPr>
        <w:ind w:left="450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          adviser(s) always informed of his/her activities and whereabouts.</w:t>
      </w:r>
    </w:p>
    <w:p w14:paraId="00000016" w14:textId="77777777" w:rsidR="000719E3" w:rsidRDefault="00373C46">
      <w:pPr>
        <w:tabs>
          <w:tab w:val="left" w:pos="450"/>
        </w:tabs>
        <w:ind w:left="450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11.     A local member shall not use the hotel room telephone.  No room service or outside deliveries shall be    </w:t>
      </w:r>
    </w:p>
    <w:p w14:paraId="00000017" w14:textId="77777777" w:rsidR="000719E3" w:rsidRDefault="00373C46">
      <w:pPr>
        <w:tabs>
          <w:tab w:val="left" w:pos="450"/>
        </w:tabs>
        <w:ind w:left="450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          engaged without the permission of the chapter adviser.</w:t>
      </w:r>
    </w:p>
    <w:p w14:paraId="00000018" w14:textId="77777777" w:rsidR="000719E3" w:rsidRDefault="00373C46">
      <w:pPr>
        <w:tabs>
          <w:tab w:val="left" w:pos="450"/>
        </w:tabs>
        <w:ind w:left="450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12.</w:t>
      </w:r>
      <w:r>
        <w:rPr>
          <w:rFonts w:ascii="Arial" w:eastAsia="Arial" w:hAnsi="Arial" w:cs="Arial"/>
          <w:sz w:val="21"/>
          <w:szCs w:val="21"/>
        </w:rPr>
        <w:tab/>
        <w:t xml:space="preserve">A local member shall </w:t>
      </w:r>
      <w:proofErr w:type="gramStart"/>
      <w:r>
        <w:rPr>
          <w:rFonts w:ascii="Arial" w:eastAsia="Arial" w:hAnsi="Arial" w:cs="Arial"/>
          <w:sz w:val="21"/>
          <w:szCs w:val="21"/>
        </w:rPr>
        <w:t>permit access to his/her room by the chapter adviser and/or chaperone at all times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during the conference.</w:t>
      </w:r>
    </w:p>
    <w:p w14:paraId="00000019" w14:textId="77777777" w:rsidR="000719E3" w:rsidRDefault="00373C46">
      <w:pPr>
        <w:tabs>
          <w:tab w:val="left" w:pos="450"/>
        </w:tabs>
        <w:ind w:left="450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13.</w:t>
      </w:r>
      <w:r>
        <w:rPr>
          <w:rFonts w:ascii="Arial" w:eastAsia="Arial" w:hAnsi="Arial" w:cs="Arial"/>
          <w:sz w:val="21"/>
          <w:szCs w:val="21"/>
        </w:rPr>
        <w:tab/>
        <w:t>A local member shall observe curfew at the conference by being in his/her assigned room at the time designated in the conference program and remain quiet and respectful of the hotel guests.</w:t>
      </w:r>
    </w:p>
    <w:p w14:paraId="0000001A" w14:textId="77777777" w:rsidR="000719E3" w:rsidRDefault="00373C46">
      <w:pPr>
        <w:tabs>
          <w:tab w:val="left" w:pos="450"/>
        </w:tabs>
        <w:ind w:left="450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14.    Participants shall be willing to take and follow instructions as directed by those responsible for the activity.</w:t>
      </w:r>
    </w:p>
    <w:p w14:paraId="0000001B" w14:textId="77777777" w:rsidR="000719E3" w:rsidRDefault="00373C46">
      <w:pPr>
        <w:tabs>
          <w:tab w:val="left" w:pos="450"/>
        </w:tabs>
        <w:ind w:left="450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15.    Participants shall avoid places/ actions that could raise questions as to moral character or conduct.</w:t>
      </w:r>
    </w:p>
    <w:p w14:paraId="0000001C" w14:textId="77777777" w:rsidR="000719E3" w:rsidRDefault="00373C46">
      <w:pPr>
        <w:tabs>
          <w:tab w:val="left" w:pos="450"/>
        </w:tabs>
        <w:ind w:left="450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16.    Participants shall treat all participants courteously, fairly, and equally.</w:t>
      </w:r>
    </w:p>
    <w:p w14:paraId="0000001D" w14:textId="77777777" w:rsidR="000719E3" w:rsidRDefault="00373C46">
      <w:pPr>
        <w:tabs>
          <w:tab w:val="left" w:pos="450"/>
        </w:tabs>
        <w:ind w:left="450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17.    Attendees shall not damage or deface property at any FCCLA conference.  Trash should be disposed of </w:t>
      </w:r>
    </w:p>
    <w:p w14:paraId="0000001E" w14:textId="77777777" w:rsidR="000719E3" w:rsidRDefault="00373C46">
      <w:pPr>
        <w:ind w:left="720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     immediately in the appropriate containers.  Damages to any property will be paid for by the participant or </w:t>
      </w:r>
    </w:p>
    <w:p w14:paraId="0000001F" w14:textId="77777777" w:rsidR="000719E3" w:rsidRDefault="00373C46">
      <w:pPr>
        <w:ind w:left="720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     his/her school district.</w:t>
      </w:r>
    </w:p>
    <w:p w14:paraId="00000020" w14:textId="77777777" w:rsidR="000719E3" w:rsidRDefault="00373C46">
      <w:pPr>
        <w:ind w:left="630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18.    A member shall </w:t>
      </w:r>
      <w:proofErr w:type="gramStart"/>
      <w:r>
        <w:rPr>
          <w:rFonts w:ascii="Arial" w:eastAsia="Arial" w:hAnsi="Arial" w:cs="Arial"/>
          <w:sz w:val="21"/>
          <w:szCs w:val="21"/>
        </w:rPr>
        <w:t>remain in the conference area at all times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and not wander throughout the hotel unless </w:t>
      </w:r>
    </w:p>
    <w:p w14:paraId="00000021" w14:textId="77777777" w:rsidR="000719E3" w:rsidRDefault="00373C46">
      <w:pPr>
        <w:ind w:left="720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     accompanied by the chapter adviser or chaperone.  Members shall keep his/her chapter adviser(s) </w:t>
      </w:r>
    </w:p>
    <w:p w14:paraId="00000022" w14:textId="77777777" w:rsidR="000719E3" w:rsidRDefault="00373C46">
      <w:pPr>
        <w:ind w:left="720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     </w:t>
      </w:r>
      <w:proofErr w:type="gramStart"/>
      <w:r>
        <w:rPr>
          <w:rFonts w:ascii="Arial" w:eastAsia="Arial" w:hAnsi="Arial" w:cs="Arial"/>
          <w:sz w:val="21"/>
          <w:szCs w:val="21"/>
        </w:rPr>
        <w:t>informed of his/her activities and whereabouts at all times</w:t>
      </w:r>
      <w:proofErr w:type="gramEnd"/>
      <w:r>
        <w:rPr>
          <w:rFonts w:ascii="Arial" w:eastAsia="Arial" w:hAnsi="Arial" w:cs="Arial"/>
          <w:sz w:val="21"/>
          <w:szCs w:val="21"/>
        </w:rPr>
        <w:t>.</w:t>
      </w:r>
    </w:p>
    <w:p w14:paraId="00000023" w14:textId="77777777" w:rsidR="000719E3" w:rsidRDefault="00373C46">
      <w:pPr>
        <w:ind w:left="630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19.    Participants shall not use a cell phone during any meetings, workshops, or competitions. </w:t>
      </w:r>
      <w:r>
        <w:rPr>
          <w:rFonts w:ascii="Arial" w:eastAsia="Arial" w:hAnsi="Arial" w:cs="Arial"/>
          <w:sz w:val="21"/>
          <w:szCs w:val="21"/>
        </w:rPr>
        <w:tab/>
      </w:r>
    </w:p>
    <w:p w14:paraId="00000024" w14:textId="77777777" w:rsidR="000719E3" w:rsidRDefault="00373C46">
      <w:pPr>
        <w:ind w:left="630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20.    Participants shall not violate any local, state, or federal laws (i.e. possession of alcohol, narcotics, </w:t>
      </w:r>
    </w:p>
    <w:p w14:paraId="00000025" w14:textId="77777777" w:rsidR="000719E3" w:rsidRDefault="00373C46">
      <w:pPr>
        <w:ind w:left="720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     weapons, smoking, or vaping).</w:t>
      </w:r>
    </w:p>
    <w:p w14:paraId="00000026" w14:textId="77777777" w:rsidR="000719E3" w:rsidRDefault="00373C46">
      <w:pPr>
        <w:ind w:left="630" w:hanging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21.    Members shall remember the FCCLA mission and purposes and shall act accordingly.</w:t>
      </w:r>
    </w:p>
    <w:p w14:paraId="00000027" w14:textId="77777777" w:rsidR="000719E3" w:rsidRDefault="000719E3">
      <w:pPr>
        <w:rPr>
          <w:rFonts w:ascii="Arial" w:eastAsia="Arial" w:hAnsi="Arial" w:cs="Arial"/>
          <w:color w:val="0070C0"/>
          <w:sz w:val="21"/>
          <w:szCs w:val="21"/>
        </w:rPr>
      </w:pPr>
    </w:p>
    <w:p w14:paraId="00000028" w14:textId="77777777" w:rsidR="000719E3" w:rsidRDefault="00373C46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 member who violates or ignores any of the above code of conduct subjects himself/herself to:</w:t>
      </w:r>
    </w:p>
    <w:p w14:paraId="00000029" w14:textId="64E27593" w:rsidR="000719E3" w:rsidRDefault="00373C46">
      <w:pPr>
        <w:ind w:lef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*Being removed from the FCCLA conference</w:t>
      </w:r>
      <w:r w:rsidR="00EC7CC0">
        <w:rPr>
          <w:rFonts w:ascii="Arial" w:eastAsia="Arial" w:hAnsi="Arial" w:cs="Arial"/>
          <w:b/>
          <w:sz w:val="21"/>
          <w:szCs w:val="21"/>
        </w:rPr>
        <w:t xml:space="preserve"> and sent home at his/her own expense</w:t>
      </w:r>
    </w:p>
    <w:p w14:paraId="0000002A" w14:textId="5D5BA1AD" w:rsidR="000719E3" w:rsidRDefault="00373C46">
      <w:pPr>
        <w:ind w:lef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 </w:t>
      </w:r>
      <w:r w:rsidR="00EC7CC0">
        <w:rPr>
          <w:rFonts w:ascii="Arial" w:eastAsia="Arial" w:hAnsi="Arial" w:cs="Arial"/>
          <w:b/>
          <w:sz w:val="21"/>
          <w:szCs w:val="21"/>
        </w:rPr>
        <w:t xml:space="preserve">       </w:t>
      </w:r>
      <w:r>
        <w:rPr>
          <w:rFonts w:ascii="Arial" w:eastAsia="Arial" w:hAnsi="Arial" w:cs="Arial"/>
          <w:b/>
          <w:sz w:val="21"/>
          <w:szCs w:val="21"/>
        </w:rPr>
        <w:t>after consultation with his/her chapter adviser(s).</w:t>
      </w:r>
    </w:p>
    <w:p w14:paraId="0000002B" w14:textId="77777777" w:rsidR="000719E3" w:rsidRDefault="00373C46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ab/>
        <w:t>*Having any honors, medals and/or office withdrawn.</w:t>
      </w:r>
    </w:p>
    <w:p w14:paraId="0000002C" w14:textId="77777777" w:rsidR="000719E3" w:rsidRDefault="000719E3">
      <w:pPr>
        <w:rPr>
          <w:rFonts w:ascii="Arial" w:eastAsia="Arial" w:hAnsi="Arial" w:cs="Arial"/>
          <w:sz w:val="21"/>
          <w:szCs w:val="21"/>
        </w:rPr>
      </w:pPr>
    </w:p>
    <w:p w14:paraId="0000002D" w14:textId="77777777" w:rsidR="000719E3" w:rsidRDefault="00373C46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As a local member, I agree that I must abide by the above code of conduct.</w:t>
      </w:r>
    </w:p>
    <w:p w14:paraId="0000002E" w14:textId="77777777" w:rsidR="000719E3" w:rsidRDefault="000719E3">
      <w:pPr>
        <w:rPr>
          <w:rFonts w:ascii="Arial" w:eastAsia="Arial" w:hAnsi="Arial" w:cs="Arial"/>
          <w:sz w:val="16"/>
          <w:szCs w:val="16"/>
        </w:rPr>
      </w:pPr>
    </w:p>
    <w:p w14:paraId="0000002F" w14:textId="77777777" w:rsidR="000719E3" w:rsidRDefault="00373C46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______</w:t>
      </w:r>
      <w:proofErr w:type="gramStart"/>
      <w:r>
        <w:rPr>
          <w:rFonts w:ascii="Arial" w:eastAsia="Arial" w:hAnsi="Arial" w:cs="Arial"/>
          <w:sz w:val="21"/>
          <w:szCs w:val="21"/>
        </w:rPr>
        <w:t>______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proofErr w:type="gramEnd"/>
      <w:r>
        <w:rPr>
          <w:rFonts w:ascii="Arial" w:eastAsia="Arial" w:hAnsi="Arial" w:cs="Arial"/>
          <w:sz w:val="21"/>
          <w:szCs w:val="21"/>
        </w:rPr>
        <w:t>____________________________________________</w:t>
      </w:r>
    </w:p>
    <w:p w14:paraId="00000030" w14:textId="77777777" w:rsidR="000719E3" w:rsidRDefault="00373C46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Date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  <w:t>Signature of Local Member</w:t>
      </w:r>
    </w:p>
    <w:p w14:paraId="00000031" w14:textId="77777777" w:rsidR="000719E3" w:rsidRDefault="000719E3">
      <w:pPr>
        <w:rPr>
          <w:rFonts w:ascii="Arial" w:eastAsia="Arial" w:hAnsi="Arial" w:cs="Arial"/>
          <w:sz w:val="16"/>
          <w:szCs w:val="16"/>
        </w:rPr>
      </w:pPr>
    </w:p>
    <w:p w14:paraId="00000032" w14:textId="77777777" w:rsidR="000719E3" w:rsidRDefault="00373C46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 /We have read the above and understand that __________________________ must abide by the rules.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  <w:t xml:space="preserve">                (Name of Student)</w:t>
      </w:r>
    </w:p>
    <w:p w14:paraId="00000033" w14:textId="77777777" w:rsidR="000719E3" w:rsidRDefault="00373C46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</w:p>
    <w:p w14:paraId="00000034" w14:textId="77777777" w:rsidR="000719E3" w:rsidRDefault="00373C46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____________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  <w:t>_____________________________________________</w:t>
      </w:r>
    </w:p>
    <w:p w14:paraId="00000035" w14:textId="77777777" w:rsidR="000719E3" w:rsidRDefault="00373C46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Date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  <w:t>Signature of Parent/Guardian</w:t>
      </w:r>
    </w:p>
    <w:p w14:paraId="00000036" w14:textId="77777777" w:rsidR="000719E3" w:rsidRDefault="000719E3">
      <w:pPr>
        <w:rPr>
          <w:rFonts w:ascii="Arial" w:eastAsia="Arial" w:hAnsi="Arial" w:cs="Arial"/>
          <w:sz w:val="21"/>
          <w:szCs w:val="21"/>
        </w:rPr>
      </w:pPr>
    </w:p>
    <w:p w14:paraId="00000037" w14:textId="77777777" w:rsidR="000719E3" w:rsidRDefault="00373C46"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b/>
          <w:sz w:val="21"/>
          <w:szCs w:val="21"/>
        </w:rPr>
        <w:t xml:space="preserve">   NOTE</w:t>
      </w:r>
      <w:proofErr w:type="gramStart"/>
      <w:r>
        <w:rPr>
          <w:rFonts w:ascii="Arial" w:eastAsia="Arial" w:hAnsi="Arial" w:cs="Arial"/>
          <w:b/>
          <w:sz w:val="21"/>
          <w:szCs w:val="21"/>
        </w:rPr>
        <w:t>:  This</w:t>
      </w:r>
      <w:proofErr w:type="gramEnd"/>
      <w:r>
        <w:rPr>
          <w:rFonts w:ascii="Arial" w:eastAsia="Arial" w:hAnsi="Arial" w:cs="Arial"/>
          <w:b/>
          <w:sz w:val="21"/>
          <w:szCs w:val="21"/>
        </w:rPr>
        <w:t xml:space="preserve"> Code of Conduct agreement should be used and maintained by the </w:t>
      </w:r>
    </w:p>
    <w:p w14:paraId="00000038" w14:textId="77777777" w:rsidR="000719E3" w:rsidRDefault="00373C4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1"/>
          <w:szCs w:val="21"/>
        </w:rPr>
        <w:tab/>
      </w:r>
      <w:r>
        <w:rPr>
          <w:rFonts w:ascii="Arial" w:eastAsia="Arial" w:hAnsi="Arial" w:cs="Arial"/>
          <w:b/>
          <w:sz w:val="21"/>
          <w:szCs w:val="21"/>
        </w:rPr>
        <w:tab/>
        <w:t>Chapter adviser and a copy submitted to the state office at registration</w:t>
      </w:r>
      <w:r>
        <w:rPr>
          <w:rFonts w:ascii="Arial" w:eastAsia="Arial" w:hAnsi="Arial" w:cs="Arial"/>
          <w:b/>
          <w:sz w:val="22"/>
          <w:szCs w:val="22"/>
        </w:rPr>
        <w:t xml:space="preserve">.  </w:t>
      </w:r>
    </w:p>
    <w:sectPr w:rsidR="000719E3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E3"/>
    <w:rsid w:val="000719E3"/>
    <w:rsid w:val="0010325A"/>
    <w:rsid w:val="0017302E"/>
    <w:rsid w:val="00177966"/>
    <w:rsid w:val="00373C46"/>
    <w:rsid w:val="00692648"/>
    <w:rsid w:val="006D1B70"/>
    <w:rsid w:val="00963193"/>
    <w:rsid w:val="00B506C8"/>
    <w:rsid w:val="00D8780F"/>
    <w:rsid w:val="00EC7CC0"/>
    <w:rsid w:val="00F03CC1"/>
    <w:rsid w:val="2404A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EEF69"/>
  <w15:docId w15:val="{E7855296-F5E8-43A8-821F-8CC6A009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uA/bhx8AQ9eN4IC7jb+JQi9wWQ==">CgMxLjA4AHIZaWQ6VnBvZGpyZldadzRBQUFBQUFBQ3NqQQ==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3456</Characters>
  <Application>Microsoft Office Word</Application>
  <DocSecurity>0</DocSecurity>
  <Lines>59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Stacey Dworzanski</dc:creator>
  <cp:lastModifiedBy>Stacey Dworzanski</cp:lastModifiedBy>
  <cp:revision>4</cp:revision>
  <cp:lastPrinted>2023-12-06T20:56:00Z</cp:lastPrinted>
  <dcterms:created xsi:type="dcterms:W3CDTF">2025-12-17T20:23:00Z</dcterms:created>
  <dcterms:modified xsi:type="dcterms:W3CDTF">2025-12-17T21:02:00Z</dcterms:modified>
</cp:coreProperties>
</file>