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1350"/>
        <w:jc w:val="center"/>
        <w:rPr>
          <w:rFonts w:ascii="Lobster" w:cs="Lobster" w:eastAsia="Lobster" w:hAnsi="Lobster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Lobster" w:cs="Lobster" w:eastAsia="Lobster" w:hAnsi="Lobster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Red Rose Chapter Award Application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3971925</wp:posOffset>
            </wp:positionH>
            <wp:positionV relativeFrom="paragraph">
              <wp:posOffset>542925</wp:posOffset>
            </wp:positionV>
            <wp:extent cx="2590800" cy="11715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2500" l="0" r="0" t="1062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DUE: February 18,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Chapter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School: 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Chapter: 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Adviser’s Name: 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Adviser’s Email: 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recognized as a Red Rose Chapter at the 2026 State Leadership Conference, complete this application, and submit by February 18, 2026, by e-mail to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NJFCCLA@gmail.com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“SAVE AS” PDF File upon submission.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Required Elements: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ALL required elements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5"/>
        <w:gridCol w:w="8820"/>
        <w:tblGridChange w:id="0">
          <w:tblGrid>
            <w:gridCol w:w="885"/>
            <w:gridCol w:w="882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 Membership from 2024-2025.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Chapter participation in Fall Leadership Connection. (Minimum of 8 members)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Write their names, FCCLA membership ID numbers, and event names.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Participated in Fall Competitive Events (4 event entries minimum.)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Chapter participation in Leadership Bootcamp (6 members and 1 adviser)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Chapter participation in the State Leadership Conference. (Minimum of 10 members)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Compete in competitive events at the State Leadership Conference. (Minimum of 5 event entries). Write their names, FCCLA membership ID numbers, and event names.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 least 5 members must complete Power of One. List names and membership ID numbers of participants.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Show participation and results of two Service Initiatives in which 70% of the chapter members participated.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Show proof that your chapter has printed the Fall and Winter NJ FCCLA Newsletters and delivered it to school administration. (Picture or other proof)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Paperwork for Required Elements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Space provided may be expanded or edited as needed</w:t>
      </w:r>
    </w:p>
    <w:tbl>
      <w:tblPr>
        <w:tblStyle w:val="Table2"/>
        <w:tblW w:w="9795.0" w:type="dxa"/>
        <w:jc w:val="left"/>
        <w:tblInd w:w="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Membership: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 last year’s membership numbers below and this year’s membership numbers.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2024- 2025 Membership: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2025- 2026 Membership: 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1890"/>
        <w:gridCol w:w="3505"/>
        <w:tblGridChange w:id="0">
          <w:tblGrid>
            <w:gridCol w:w="4675"/>
            <w:gridCol w:w="1890"/>
            <w:gridCol w:w="350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FLC Participation: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Write their names and FCCLA membership ID numbers.  (Minimum of 8 members)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The chapter must participate in 4 competitive events.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Members’ Names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Membership ID #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Competitive Event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Picture(s) of members at Leadership Bootcamp or a picture of the conference invoices for proof of attendance. (6 members and 1 adviser)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25"/>
        <w:gridCol w:w="1980"/>
        <w:gridCol w:w="3865"/>
        <w:tblGridChange w:id="0">
          <w:tblGrid>
            <w:gridCol w:w="4225"/>
            <w:gridCol w:w="1980"/>
            <w:gridCol w:w="386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SLC Conference attendance and State or STAR Events Participation: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Write the names of 10 members, FCCLA membership numbers, and event names. (minimum of 5 competitive events entries)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Members’ Names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Membership #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Competitive Event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Ind w:w="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Community Service: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Participation in two Chapter Service Initiatives. Provide proof of participation. Include the details of the initiatives below and the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Service Initiative #1: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Service Initiative #2: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4395"/>
        <w:gridCol w:w="4687"/>
        <w:tblGridChange w:id="0">
          <w:tblGrid>
            <w:gridCol w:w="988"/>
            <w:gridCol w:w="4395"/>
            <w:gridCol w:w="468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5 Members complete all 5 units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single"/>
                <w:vertAlign w:val="baseline"/>
                <w:rtl w:val="0"/>
              </w:rPr>
              <w:t xml:space="preserve">Power of One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by February 18th.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They must be submitted for National Recognition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Member Name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FCCLA Membership #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     3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Additional Elements: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Complete at least 20 out of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1</w:t>
      </w:r>
      <w:r w:rsidDel="00000000" w:rsidR="00000000" w:rsidRPr="00000000">
        <w:rPr>
          <w:i w:val="1"/>
          <w:highlight w:val="cyan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 points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The point values are noted in gray. Your chapter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not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need to complete all of the elements.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Attach all pictures and responses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to the end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of the packet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Leave elements blank if they are not complete.</w:t>
      </w:r>
    </w:p>
    <w:tbl>
      <w:tblPr>
        <w:tblStyle w:val="Table8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9195"/>
        <w:tblGridChange w:id="0">
          <w:tblGrid>
            <w:gridCol w:w="975"/>
            <w:gridCol w:w="91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shd w:fill="b3b3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Point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Submit an application for a State or National award to be recognized at the SLC. Provide a copy of the application or confirmation of receipt of application.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Proof of Adviser Appreciation with thank you notes, etc.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Adviser participation in 2025 Adviser Summit.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 chapter activities on chapter social media page and tag NJ FCCLA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9195"/>
        <w:tblGridChange w:id="0">
          <w:tblGrid>
            <w:gridCol w:w="975"/>
            <w:gridCol w:w="9195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2"/>
            <w:shd w:fill="b3b3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Chapter participation in FCCLA @ the Table (Show promotion and proof of participation)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Create a retention program for returning chapter members. Show proof.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bookmarkStart w:colFirst="0" w:colLast="0" w:name="_5rywkz97ozjr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Send Chapter Photos and testimonials of activities, events or conferences to NJ FCCLA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Chapter participation in Membership Matters FLC Competitive Event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Have members compete in the NJ Say Yes to FCS or the STAR Event Say Yes to FCS.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Create or maintain a chapter social media account. Make the account public and follow NJ FCCLA. Write the platform and username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here: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single"/>
                <w:vertAlign w:val="baseline"/>
                <w:rtl w:val="0"/>
              </w:rPr>
              <w:t xml:space="preserve">@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__________________ (Attach proof)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Create an FCCLA bulletin board in the hallway of your school.  Attach a picture of the board.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Chapter attendance at the 202</w:t>
            </w: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NLC (at least 2 members and 1 adviser). </w:t>
            </w:r>
            <w:r w:rsidDel="00000000" w:rsidR="00000000" w:rsidRPr="00000000">
              <w:rPr>
                <w:highlight w:val="white"/>
                <w:rtl w:val="0"/>
              </w:rPr>
              <w:t xml:space="preserve">Include a picture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of attendees or a picture of the conference invoices.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Invite State officers to present and participate at a chapter meeting.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Sponsor 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single"/>
                <w:vertAlign w:val="baseline"/>
                <w:rtl w:val="0"/>
              </w:rPr>
              <w:t xml:space="preserve">creative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fundraiser.  Send information of the </w:t>
            </w:r>
            <w:r w:rsidDel="00000000" w:rsidR="00000000" w:rsidRPr="00000000">
              <w:rPr>
                <w:highlight w:val="white"/>
                <w:rtl w:val="0"/>
              </w:rPr>
              <w:t xml:space="preserve">project's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success and how it was organized.  How much profit was made?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Sponsor a membership drive.  Explain the theme and show participation.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Complete an adviser award application.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Submit Scholarship application.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Purchase three pairs of socks at FLC.</w:t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9195"/>
        <w:tblGridChange w:id="0">
          <w:tblGrid>
            <w:gridCol w:w="975"/>
            <w:gridCol w:w="91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shd w:fill="b3b3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Participate in a collaborative effort with another CTSO or business/industry partner. (Show photos and documents)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Make a chapter website. Insert the link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here: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__________________________________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Have at least one participant apply for the Japanese Exchange Program.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Compete in 3 additional STAR Events at SLC (minimum of 3 events). Include their names, grades, event names, and FCCLA membership ID numbers.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Participate in 3 of the FCCLA Week initiatives. Show proof with documents and photos.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Members competed in 202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NLC STAR Events.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Chapter Participation in the “Safe Rides Save Lives” PSA Contest.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Affiliate 3 alumni in NJ Friends of FCCLA. (Provide names, emails, and phone numbers, as proof.) 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9195"/>
        <w:tblGridChange w:id="0">
          <w:tblGrid>
            <w:gridCol w:w="975"/>
            <w:gridCol w:w="9195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b3b3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Complete a national program other than Power of One.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white"/>
                <w:u w:val="single"/>
                <w:vertAlign w:val="baseline"/>
                <w:rtl w:val="0"/>
              </w:rPr>
              <w:t xml:space="preserve">Attach the application confirmation or other proof from the portal.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Provided an article for the New Directions Newsletter.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Write and submit an article for a local newspaper.  Show picture of published article.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Had a national STAR Events project recognized as top 10 in the nation at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2025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NLC.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Submitted a service project in the “Explore. Act. Tell.” service program.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Schedule a meeting with a superintendent or member of your town’s BOE to advocate for FCCLA and FCS education. (Include a picture/copy of the message you presented). Explain your experience and what you learned. Attach a photo of members with the official.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9195"/>
        <w:tblGridChange w:id="0">
          <w:tblGrid>
            <w:gridCol w:w="975"/>
            <w:gridCol w:w="9195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2"/>
            <w:shd w:fill="b3b3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Mentor a new chapter. Explain your experience and how you helped them through the process of affiliation and attending their first conferences. Include photo proof of at least 3 supportive initiatives.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Meet with a member of New Jersey state legislature to advocate for FCCLA and Family and Consumer Sciences education. Explain your experience and what you learned. Attach a picture of chapter members with the member of legislature.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Run a chapter member for State Office by February 1st.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Link NJ FCCLA to a new business partner who is willing to sponsor a state scholarship.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Minimum of one (1) chapter member participate in the Franklin Covey Leadership Academy.</w:t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78" w:top="864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after="0" w:line="276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after="0" w:line="276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JFCCL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